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jc w:val="center"/>
        <w:outlineLvl w:val="0"/>
        <w:rPr>
          <w:rFonts w:hint="eastAsia" w:ascii="黑体" w:hAnsi="黑体" w:eastAsia="黑体" w:cs="黑体"/>
          <w:bCs/>
          <w:kern w:val="36"/>
          <w:sz w:val="36"/>
          <w:szCs w:val="36"/>
        </w:rPr>
      </w:pPr>
      <w:r>
        <w:rPr>
          <w:rFonts w:hint="eastAsia" w:ascii="黑体" w:hAnsi="黑体" w:eastAsia="黑体" w:cs="黑体"/>
          <w:bCs/>
          <w:kern w:val="36"/>
          <w:sz w:val="36"/>
          <w:szCs w:val="36"/>
        </w:rPr>
        <w:t>关于20</w:t>
      </w:r>
      <w:r>
        <w:rPr>
          <w:rFonts w:hint="eastAsia" w:ascii="黑体" w:hAnsi="黑体" w:eastAsia="黑体" w:cs="黑体"/>
          <w:bCs/>
          <w:kern w:val="36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黑体"/>
          <w:bCs/>
          <w:kern w:val="36"/>
          <w:sz w:val="36"/>
          <w:szCs w:val="36"/>
        </w:rPr>
        <w:t>年</w:t>
      </w:r>
      <w:r>
        <w:rPr>
          <w:rFonts w:hint="eastAsia" w:ascii="黑体" w:hAnsi="黑体" w:eastAsia="黑体" w:cs="黑体"/>
          <w:bCs/>
          <w:kern w:val="36"/>
          <w:sz w:val="36"/>
          <w:szCs w:val="36"/>
          <w:lang w:val="en-US" w:eastAsia="zh-CN"/>
        </w:rPr>
        <w:t>察布查尔县</w:t>
      </w:r>
      <w:r>
        <w:rPr>
          <w:rFonts w:hint="eastAsia" w:ascii="黑体" w:hAnsi="黑体" w:eastAsia="黑体" w:cs="黑体"/>
          <w:bCs/>
          <w:kern w:val="36"/>
          <w:sz w:val="36"/>
          <w:szCs w:val="36"/>
        </w:rPr>
        <w:t>社会保险基金决算的说明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察布查尔县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75500万元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75709万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-209万元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21450万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21923万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8555万元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利息收入8万元，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448万元，其他收入161万元，转移收入104万元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23069万元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15246万元，转移支出115万元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-1146万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433万元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4142万元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1527万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利息收入158万元，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2419万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其他收入12万元，转移收入8万元，委托投资收益18万元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2332万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2318万元，转移支出14万元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1810万元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12282万元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  <w:bookmarkStart w:id="0" w:name="_GoBack"/>
      <w:bookmarkEnd w:id="0"/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21928万元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12985万元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利息收入9万元，其他收入10万元，转移收入5万元，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8919万元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22923万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22923万元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-995万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10125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元，其中：基本医疗保险费收入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7986万元，利息收入15万元，其他收入2万元，转移收入10万元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9578万元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3415万元，转移支出4万元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547万元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5959万元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16238万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4120万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利息收入14万元，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6743万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16536万元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5649万元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-298万元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567万元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540万元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135万元，利息收入1万元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500万元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，其中，工伤保险待遇支出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463万元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40万元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622万元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，其中：失业保险费收入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586万元，利息收入35万元，其他收入1万元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771万元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，其中，失业保险金支出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其他支出206万元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-149万元，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1796万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rPr>
          <w:rFonts w:hint="eastAsia" w:ascii="黑体" w:eastAsia="黑体"/>
          <w:sz w:val="24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黑体" w:eastAsia="黑体"/>
          <w:sz w:val="24"/>
          <w:szCs w:val="32"/>
        </w:rPr>
        <w:t>注：收支口径均为小计数。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340C2"/>
    <w:rsid w:val="0006554E"/>
    <w:rsid w:val="0007071B"/>
    <w:rsid w:val="0015665F"/>
    <w:rsid w:val="00185484"/>
    <w:rsid w:val="001B27CE"/>
    <w:rsid w:val="001C4683"/>
    <w:rsid w:val="001D47A2"/>
    <w:rsid w:val="00213893"/>
    <w:rsid w:val="002C5504"/>
    <w:rsid w:val="002C5996"/>
    <w:rsid w:val="0032224B"/>
    <w:rsid w:val="003571F5"/>
    <w:rsid w:val="00371757"/>
    <w:rsid w:val="004675F1"/>
    <w:rsid w:val="004B2AC6"/>
    <w:rsid w:val="004C4BE6"/>
    <w:rsid w:val="00502C75"/>
    <w:rsid w:val="00532038"/>
    <w:rsid w:val="00547018"/>
    <w:rsid w:val="00561694"/>
    <w:rsid w:val="005871B4"/>
    <w:rsid w:val="005B1F8D"/>
    <w:rsid w:val="005B2ABC"/>
    <w:rsid w:val="005B5DCB"/>
    <w:rsid w:val="00685DC6"/>
    <w:rsid w:val="006904A9"/>
    <w:rsid w:val="006A5157"/>
    <w:rsid w:val="006B09A7"/>
    <w:rsid w:val="00780534"/>
    <w:rsid w:val="007C2132"/>
    <w:rsid w:val="007D7748"/>
    <w:rsid w:val="007E53BD"/>
    <w:rsid w:val="008504D4"/>
    <w:rsid w:val="00852DC4"/>
    <w:rsid w:val="00853292"/>
    <w:rsid w:val="00862D79"/>
    <w:rsid w:val="008671D4"/>
    <w:rsid w:val="0087724F"/>
    <w:rsid w:val="008A108D"/>
    <w:rsid w:val="008C5EBF"/>
    <w:rsid w:val="008F6201"/>
    <w:rsid w:val="009611A2"/>
    <w:rsid w:val="00A172E8"/>
    <w:rsid w:val="00A20B66"/>
    <w:rsid w:val="00A27F47"/>
    <w:rsid w:val="00A45D8A"/>
    <w:rsid w:val="00A73D74"/>
    <w:rsid w:val="00B0708D"/>
    <w:rsid w:val="00BA7E35"/>
    <w:rsid w:val="00C15611"/>
    <w:rsid w:val="00D01F22"/>
    <w:rsid w:val="00D2138A"/>
    <w:rsid w:val="00D44288"/>
    <w:rsid w:val="00D52FE8"/>
    <w:rsid w:val="00D871CD"/>
    <w:rsid w:val="00E0328F"/>
    <w:rsid w:val="00E044CD"/>
    <w:rsid w:val="00EB0B55"/>
    <w:rsid w:val="00ED178D"/>
    <w:rsid w:val="00F525B3"/>
    <w:rsid w:val="00F54DD9"/>
    <w:rsid w:val="196C527A"/>
    <w:rsid w:val="437B0CA5"/>
    <w:rsid w:val="5A4B7E44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5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155</Words>
  <Characters>886</Characters>
  <Lines>7</Lines>
  <Paragraphs>2</Paragraphs>
  <ScaleCrop>false</ScaleCrop>
  <LinksUpToDate>false</LinksUpToDate>
  <CharactersWithSpaces>1039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NTKO</cp:lastModifiedBy>
  <cp:lastPrinted>2018-03-05T11:44:00Z</cp:lastPrinted>
  <dcterms:modified xsi:type="dcterms:W3CDTF">2021-08-25T05:21:36Z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