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bottom w:val="none" w:color="auto" w:sz="0" w:space="0"/>
        </w:pBdr>
        <w:spacing w:before="300" w:beforeAutospacing="0" w:after="0" w:afterAutospacing="0" w:line="750" w:lineRule="atLeast"/>
        <w:ind w:left="0" w:right="0"/>
        <w:jc w:val="center"/>
        <w:rPr>
          <w:rFonts w:hint="default" w:ascii="Ã¥Â¾Â®Ã¨Â½Â¯Ã©â€ºâ€¦Ã©Â»â€˜" w:hAnsi="Ã¥Â¾Â®Ã¨Â½Â¯Ã©â€ºâ€¦Ã©Â»â€˜" w:eastAsia="Ã¥Â¾Â®Ã¨Â½Â¯Ã©â€ºâ€¦Ã©Â»â€˜" w:cs="Ã¥Â¾Â®Ã¨Â½Â¯Ã©â€ºâ€¦Ã©Â»â€˜"/>
          <w:i w:val="0"/>
          <w:caps w:val="0"/>
          <w:color w:val="888888"/>
          <w:spacing w:val="0"/>
          <w:sz w:val="21"/>
          <w:szCs w:val="21"/>
        </w:rPr>
      </w:pPr>
      <w:r>
        <w:rPr>
          <w:rFonts w:hint="eastAsia" w:ascii="方正小标宋简体" w:hAnsi="方正小标宋简体" w:eastAsia="方正小标宋简体" w:cs="方正小标宋简体"/>
          <w:b w:val="0"/>
          <w:i w:val="0"/>
          <w:caps w:val="0"/>
          <w:color w:val="333333"/>
          <w:spacing w:val="0"/>
          <w:sz w:val="44"/>
          <w:szCs w:val="44"/>
          <w:shd w:val="clear" w:fill="FFFFFF"/>
        </w:rPr>
        <w:t>中华人民共和国老年人权益保障法</w:t>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fldChar w:fldCharType="begin"/>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instrText xml:space="preserve"> HYPERLINK "http://www.zgtks.gov.cn/zgtks/ylfw/202101/61310764ee6d4f119e957da0f3652022.shtml" </w:instrText>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fldChar w:fldCharType="separate"/>
      </w:r>
      <w:r>
        <w:rPr>
          <w:rFonts w:hint="default" w:ascii="Ã¥Â¾Â®Ã¨Â½Â¯Ã©â€ºâ€¦Ã©Â»â€˜" w:hAnsi="Ã¥Â¾Â®Ã¨Â½Â¯Ã©â€ºâ€¦Ã©Â»â€˜" w:eastAsia="Ã¥Â¾Â®Ã¨Â½Â¯Ã©â€ºâ€¦Ã©Â»â€˜" w:cs="Ã¥Â¾Â®Ã¨Â½Â¯Ã©â€ºâ€¦Ã©Â»â€˜"/>
          <w:i w:val="0"/>
          <w:caps w:val="0"/>
          <w:color w:val="333333"/>
          <w:spacing w:val="0"/>
          <w:kern w:val="0"/>
          <w:sz w:val="18"/>
          <w:szCs w:val="18"/>
          <w:u w:val="none"/>
          <w:bdr w:val="none" w:color="auto" w:sz="0" w:space="0"/>
          <w:shd w:val="clear" w:fill="FFFFFF"/>
          <w:lang w:val="en-US" w:eastAsia="zh-CN" w:bidi="ar"/>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第一章　总则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第一条　为了保障老年人合法权益，发展老龄事业，弘扬中华民族敬老、养老、助老的美德，根据宪法，制定本法。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第二条　本法所称老年人是指</w:t>
      </w:r>
      <w:bookmarkStart w:id="0" w:name="_GoBack"/>
      <w:bookmarkEnd w:id="0"/>
      <w:r>
        <w:rPr>
          <w:rFonts w:hint="eastAsia" w:ascii="仿宋_GB2312" w:hAnsi="仿宋_GB2312" w:eastAsia="仿宋_GB2312" w:cs="仿宋_GB2312"/>
          <w:i w:val="0"/>
          <w:caps w:val="0"/>
          <w:color w:val="000000"/>
          <w:spacing w:val="0"/>
          <w:sz w:val="28"/>
          <w:szCs w:val="28"/>
          <w:bdr w:val="none" w:color="auto" w:sz="0" w:space="0"/>
          <w:shd w:val="clear" w:fill="FFFFFF"/>
        </w:rPr>
        <w:t>六十周岁以上的公民。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第三条　国家保障老年人依法享有的权益。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老年人有从国家和社会获得物质帮助的权利，有享受社会服务和社会优待的权利，有参与社会发展和共享发展成果的权利。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禁止歧视、侮辱、虐待或者遗弃老年人。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第四条　积极应对人口老龄化是国家的一项长期战略任务。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国家和社会应当采取措施，健全保障老年人权益的各项制度，逐步改善保障老年人生活、健康、安全以及参与社会发展的条件，实现老有所养、老有所医、老有所为、老有所学、老有所乐。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第五条　国家建立多层次的社会保障体系，逐步提高对老年人的保障水平。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国家建立和完善以居家为基础、社区为依托、机构为支撑的社会养老服务体系。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倡导全社会优待老年人。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第六条　各级人民政府应当将老龄事业纳入国民经济和社会发展规划，将老龄事业经费列入财政预算，建立稳定的经费保障机制，并鼓励社会各方面投入，使老龄事业与经济、社会协调发展。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国务院制定国家老龄事业发展规划。县级以上地方人民政府根据国家老龄事业发展规划，制定本行政区域的老龄事业发展规划和年度计划。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县级以上人民政府负责老龄工作的机构，负责组织、协调、指导、督促有关部门做好老年人权益保障工作。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第七条　保障老年人合法权益是全社会的共同责任。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国家机关、社会团体、企业事业单位和其他组织应当按照各自职责，做好老年人权益保障工作。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基层群众性自治组织和依法设立的老年人组织应当反映老年人的要求，维护老年人合法权益，为老年人服务。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提倡、鼓励义务为老年人服务。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第八条　国家进行人口老龄化国情教育，增强全社会积极应对人口老龄化意识。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全社会应当广泛开展敬老、养老、助老宣传教育活动，树立尊重、关心、帮助老年人的社会风尚。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青少年组织、学校和幼儿园应当对青少年和儿童进行敬老、养老、助老的道德教育和维护老年人合法权益的法制教育。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广播、电影、电视、报刊、网络等应当反映老年人的生活，开展维护老年人合法权益的宣传，为老年人服务。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第九条　国家支持老龄科学研究，建立老年人状况统计调查和发布制度。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第十条　各级人民政府和有关部门对维护老年人合法权益和敬老、养老、助老成绩显著的组织、家庭或者个人，对参与社会发展做出突出贡献的老年人，按照国家有关规定给予表彰或者奖励。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第十一条　老年人应当遵纪守法，履行法律规定的义务。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第十二条　每年农历九月初九为老年节。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第二章　家庭赡养与扶养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第十三条　老年人养老以居家为基础，家庭成员应当尊重、关心和照料老年人。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第十四条　赡养人应当履行对老年人经济上供养、生活上照料和精神上慰藉的义务，照顾老年人的特殊需要。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赡养人是指老年人的子女以及其他依法负有赡养义务的人。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赡养人的配偶应当协助赡养人履行赡养义务。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第十五条　赡养人应当使患病的老年人及时得到治疗和护理；对经济困难的老年人，应当提供医疗费用。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对生活不能自理的老年人，赡养人应当承担照料责任；不能亲自照料的，可以按照老年人的意愿委托他人或者养老机构等照料。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第十六条　赡养人应当妥善安排老年人的住房，不得强迫老年人居住或者迁居条件低劣的房屋。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老年人自有的或者承租的住房，子女或者其他亲属不得侵占，不得擅自改变产权关系或者租赁关系。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老年人自有的住房，赡养人有维修的义务。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第十七条　赡养人有义务耕种或者委托他人耕种老年人承包的田地，照管或者委托他人照管老年人的林木和牲畜等，收益归老年人所有。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第十八条　家庭成员应当关心老年人的精神需求，不得忽视、冷落老年人。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与老年人分开居住的家庭成员，应当经常看望或者问候老年人。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用人单位应当按照国家有关规定保障赡养人探亲休假的权利。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第十九条　赡养人不得以放弃继承权或者其他理由，拒绝履行赡养义务。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赡养人不履行赡养义务，老年人有要求赡养人付给赡养费等权利。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赡养人不得要求老年人承担力不能及的劳动。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第二十条　经老年人同意，赡养人之间可以就履行赡养义务签订协议。赡养协议的内容不得违反法律的规定和老年人的意愿。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基层群众性自治组织、老年人组织或者赡养人所在单位监督协议的履行。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第二十一条　老年人的婚姻自由受法律保护。子女或者其他亲属不得干涉老年人离婚、再婚及婚后的生活。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赡养人的赡养义务不因老年人的婚姻关系变化而消除。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第二十二条　老年人对个人的财产，依法享有占有、使用、收益和处分的权利，子女或者其他亲属不得干涉，不得以窃取、骗取、强行索取等方式侵犯老年人的财产权益。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老年人有依法继承父母、配偶、子女或者其他亲属遗产的权利，有接受赠与的权利。子女或者其他亲属不得侵占、抢夺、转移、隐匿或者损毁应当由老年人继承或者接受赠与的财产。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老年人以遗嘱处分财产，应当依法为老年配偶保留必要的份额。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第二十三条　老年人与配偶有相互扶养的义务。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由兄、姐扶养的弟、妹成年后，有负担能力的，对年老无赡养人的兄、姐有扶养的义务。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第二十四条　赡养人、扶养人不履行赡养、扶养义务的，基层群众性自治组织、老年人组织或者赡养人、扶养人所在单位应当督促其履行。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第二十五条　禁止对老年人实施家庭暴力。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第二十六条　具备完全民事行为能力的老年人，可以在近亲属或者其他与自己关系密切、愿意承担监护责任的个人、组织中协商确定自己的监护人。监护人在老年人丧失或者部分丧失民事行为能力时，依法承担监护责任。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老年人未事先确定监护人的，其丧失或者部分丧失民事行为能力时，依照有关法律的规定确定监护人。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第二十七条　国家建立健全家庭养老支持政策，鼓励家庭成员与老年人共同生活或者就近居住，为老年人随配偶或者赡养人迁徙提供条件，为家庭成员照料老年人提供帮助。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第三章　社　会　保　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第二十八条　国家通过基本养老保险制度，保障老年人的基本生活。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第二十九条　国家通过基本医疗保险制度，保障老年人的基本医疗需要。享受最低生活保障的老年人和符合条件的低收入家庭中的老年人参加新型农村合作医疗和城镇居民基本医疗保险所需个人缴费部分，由政府给予补贴。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有关部门制定医疗保险办法，应当对老年人给予照顾。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第三十条　国家逐步开展长期护理保障工作，保障老年人的护理需求。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对生活长期不能自理、经济困难的老年人，地方各级人民政府应当根据其失能程度等情况给予护理补贴。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第三十一条　国家对经济困难的老年人给予基本生活、医疗、居住或者其他救助。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老年人无劳动能力、无生活来源、无赡养人和扶养人，或者其赡养人和扶养人确无赡养能力或者扶养能力的，由地方各级人民政府依照有关规定给予供养或者救助。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对流浪乞讨、遭受遗弃等生活无着的老年人，由地方各级人民政府依照有关规定给予救助。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第三十二条　地方各级人民政府在实施廉租住房、公共租赁住房等住房保障制度或者进行危旧房屋改造时，应当优先照顾符合条件的老年人。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第三十三条　国家建立和完善老年人福利制度，根据经济社会发展水平和老年人的实际需要，增加老年人的社会福利。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国家鼓励地方建立八十周岁以上低收入老年人高龄津贴制度。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国家建立和完善计划生育家庭老年人扶助制度。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农村可以将未承包的集体所有的部分土地、山林、水面、滩涂等作为养老基地，收益供老年人养老。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第三十四条　老年人依法享有的养老金、医疗待遇和其他待遇应当得到保障，有关机构必须按时足额支付，不得克扣、拖欠或者挪用。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国家根据经济发展以及职工平均工资增长、物价上涨等情况，适时提高养老保障水平。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第三十五条　国家鼓励慈善组织以及其他组织和个人为老年人提供物质帮助。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第三十六条　老年人可以与集体经济组织、基层群众性自治组织、养老机构等组织或者个人签订遗赠扶养协议或者其他扶助协议。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负有扶养义务的组织或者个人按照遗赠扶养协议，承担该老年人生养死葬的义务，享有受遗赠的权利。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第四章　社　会　服　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第三十七条　地方各级人民政府和有关部门应当采取措施，发展城乡社区养老服务，鼓励、扶持专业服务机构及其他组织和个人，为居家的老年人提供生活照料、紧急救援、医疗护理、精神慰藉、心理咨询等多种形式的服务。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对经济困难的老年人，地方各级人民政府应当逐步给予养老服务补贴。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第三十八条　地方各级人民政府和有关部门、基层群众性自治组织，应当将养老服务设施纳入城乡社区配套设施建设规划，建立适应老年人需要的生活服务、文化体育活动、日间照料、疾病护理与康复等服务设施和网点，就近为老年人提供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发扬邻里互助的传统，提倡邻里间关心、帮助有困难的老年人。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鼓励慈善组织、志愿者为老年人服务。倡导老年人互助服务。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第三十九条　各级人民政府应当根据经济发展水平和老年人服务需求，逐步增加对养老服务的投入。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各级人民政府和有关部门在财政、税费、土地、融资等方面采取措施，鼓励、扶持企业事业单位、社会组织或者个人兴办、运营养老、老年人日间照料、老年文化体育活动等设施。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第四十条　地方各级人民政府和有关部门应当按照老年人口比例及分布情况，将养老服务设施建设纳入城乡规划和土地利用总体规划，统筹安排养老服务设施建设用地及所需物资。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公益性养老服务设施用地，可以依法使用国有划拨土地或者农民集体所有的土地。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养老服务设施用地，非经法定程序不得改变用途。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第四十一条　政府投资兴办的养老机构，应当优先保障经济困难的孤寡、失能、高龄等老年人的服务需求。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第四十二条　国务院有关部门制定养老服务设施建设、养老服务质量和养老服务职业等标准，建立健全养老机构分类管理和养老服务评估制度。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各级人民政府应当规范养老服务收费项目和标准，加强监督和管理。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第四十三条　设立公益性养老机构，应当依法办理相应的登记。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设立经营性养老机构，应当在市场监督管理部门办理登记。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养老机构登记后即可开展服务活动，并向县级以上人民政府民政部门备案。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第四十四条　地方各级人民政府加强对本行政区域养老机构管理工作的领导，建立养老机构综合监管制度。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县级以上人民政府民政部门负责养老机构的指导、监督和管理，其他有关部门依照职责分工对养老机构实施监督。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第四十五条　县级以上人民政府民政部门依法履行监督检查职责，可以采取以下措施：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（一）向养老机构和个人了解情况；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（二）进入涉嫌违法的养老机构进行现场检查；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（三）查阅或者复制有关合同、票据、账簿及其他有关资料；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（四）发现养老机构存在可能危及人身健康和生命财产安全风险的，责令限期改正，逾期不改正的，责令停业整顿。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县级以上人民政府民政部门调查养老机构涉嫌违法的行为，应当遵守《中华人民共和国行政强制法》和其他有关法律、行政法规的规定。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第四十六条　养老机构变更或者终止的，应当妥善安置收住的老年人，并依照规定到有关部门办理手续。有关部门应当为养老机构妥善安置老年人提供帮助。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第四十七条　国家建立健全养老服务人才培养、使用、评价和激励制度，依法规范用工，促进从业人员劳动报酬合理增长，发展专职、兼职和志愿者相结合的养老服务队伍。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国家鼓励高等学校、中等职业学校和职业培训机构设置相关专业或者培训项目，培养养老服务专业人才。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第四十八条　养老机构应当与接受服务的老年人或者其代理人签订服务协议，明确双方的权利、义务。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养老机构及其工作人员不得以任何方式侵害老年人的权益。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第四十九条　国家鼓励养老机构投保责任保险，鼓励保险公司承保责任保险。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第五十条　各级人民政府和有关部门应当将老年医疗卫生服务纳入城乡医疗卫生服务规划，将老年人健康管理和常见病预防等纳入国家基本公共卫生服务项目。鼓励为老年人提供保健、护理、临终关怀等服务。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国家鼓励医疗机构开设针对老年病的专科或者门诊。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医疗卫生机构应当开展老年人的健康服务和疾病防治工作。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第五十一条　国家采取措施，加强老年医学的研究和人才培养，提高老年病的预防、治疗、科研水平，促进老年病的早期发现、诊断和治疗。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国家和社会采取措施，开展各种形式的健康教育，普及老年保健知识，增强老年人自我保健意识。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第五十二条　国家采取措施，发展老龄产业，将老龄产业列入国家扶持行业目录。扶持和引导企业开发、生产、经营适应老年人需要的用品和提供相关的服务。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第五章　社　会　优　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第五十三条　县级以上人民政府及其有关部门根据经济社会发展情况和老年人的特殊需要，制定优待老年人的办法，逐步提高优待水平。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对常住在本行政区域内的外埠老年人给予同等优待。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第五十四条　各级人民政府和有关部门应当为老年人及时、便利地领取养老金、结算医疗费和享受其他物质帮助提供条件。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第五十五条　各级人民政府和有关部门办理房屋权属关系变更、户口迁移等涉及老年人权益的重大事项时，应当就办理事项是否为老年人的真实意思表示进行询问，并依法优先办理。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第五十六条　老年人因其合法权益受侵害提起诉讼交纳诉讼费确有困难的，可以缓交、减交或者免交；需要获得律师帮助，但无力支付律师费用的，可以获得法律援助。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鼓励律师事务所、公证处、基层法律服务所和其他法律服务机构为经济困难的老年人提供免费或者优惠服务。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第五十七条　医疗机构应当为老年人就医提供方便，对老年人就医予以优先。有条件的地方，可以为老年人设立家庭病床，开展巡回医疗、护理、康复、免费体检等服务。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提倡为老年人义诊。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第五十八条　提倡与老年人日常生活密切相关的服务行业为老年人提供优先、优惠服务。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城市公共交通、公路、铁路、水路和航空客运，应当为老年人提供优待和照顾。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第五十九条　博物馆、美术馆、科技馆、纪念馆、公共图书馆、文化馆、影剧院、体育场馆、公园、旅游景点等场所，应当对老年人免费或者优惠开放。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第六十条　农村老年人不承担兴办公益事业的筹劳义务。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第六章　宜　居　环　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第六十一条　国家采取措施，推进宜居环境建设，为老年人提供安全、便利和舒适的环境。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第六十二条　各级人民政府在制定城乡规划时，应当根据人口老龄化发展趋势、老年人口分布和老年人的特点，统筹考虑适合老年人的公共基础设施、生活服务设施、医疗卫生设施和文化体育设施建设。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第六十三条　国家制定和完善涉及老年人的工程建设标准体系，在规划、设计、施工、监理、验收、运行、维护、管理等环节加强相关标准的实施与监督。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第六十四条　国家制定无障碍设施工程建设标准。新建、改建和扩建道路、公共交通设施、建筑物、居住区等，应当符合国家无障碍设施工程建设标准。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各级人民政府和有关部门应当按照国家无障碍设施工程建设标准，优先推进与老年人日常生活密切相关的公共服务设施的改造。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无障碍设施的所有人和管理人应当保障无障碍设施正常使用。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第六十五条　国家推动老年宜居社区建设，引导、支持老年宜居住宅的开发，推动和扶持老年人家庭无障碍设施的改造，为老年人创造无障碍居住环境。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第七章　参与社会发展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第六十六条　国家和社会应当重视、珍惜老年人的知识、技能、经验和优良品德，发挥老年人的专长和作用，保障老年人参与经济、政治、文化和社会生活。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第六十七条　老年人可以通过老年人组织，开展有益身心健康的活动。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第六十八条　制定法律、法规、规章和公共政策，涉及老年人权益重大问题的，应当听取老年人和老年人组织的意见。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老年人和老年人组织有权向国家机关提出老年人权益保障、老龄事业发展等方面的意见和建议。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第六十九条　国家为老年人参与社会发展创造条件。根据社会需要和可能，鼓励老年人在自愿和量力的情况下，从事下列活动：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（一）对青少年和儿童进行社会主义、爱国主义、集体主义和艰苦奋斗等优良传统教育；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（二）传授文化和科技知识；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（三）提供咨询服务；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（四）依法参与科技开发和应用；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（五）依法从事经营和生产活动；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（六）参加志愿服务、兴办社会公益事业；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（七）参与维护社会治安、协助调解民间纠纷；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（八）参加其他社会活动。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第七十条　老年人参加劳动的合法收入受法律保护。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任何单位和个人不得安排老年人从事危害其身心健康的劳动或者危险作业。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第七十一条　老年人有继续受教育的权利。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国家发展老年教育，把老年教育纳入终身教育体系，鼓励社会办好各类老年学校。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各级人民政府对老年教育应当加强领导，统一规划，加大投入。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第七十二条　国家和社会采取措施，开展适合老年人的群众性文化、体育、娱乐活动，丰富老年人的精神文化生活。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第八章　法　律　责　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第七十三条　老年人合法权益受到侵害的，被侵害人或者其代理人有权要求有关部门处理，或者依法向人民法院提起诉讼。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人民法院和有关部门，对侵犯老年人合法权益的申诉、控告和检举，应当依法及时受理，不得推诿、拖延。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第七十四条　不履行保护老年人合法权益职责的部门或者组织，其上级主管部门应当给予批评教育，责令改正。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国家工作人员违法失职，致使老年人合法权益受到损害的，由其所在单位或者上级机关责令改正，或者依法给予处分；构成犯罪的，依法追究刑事责任。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第七十五条　老年人与家庭成员因赡养、扶养或者住房、财产等发生纠纷，可以申请人民调解委员会或者其他有关组织进行调解，也可以直接向人民法院提起诉讼。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人民调解委员会或者其他有关组织调解前款纠纷时，应当通过说服、疏导等方式化解矛盾和纠纷；对有过错的家庭成员，应当给予批评教育。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人民法院对老年人追索赡养费或者扶养费的申请，可以依法裁定先予执行。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第七十六条　干涉老年人婚姻自由，对老年人负有赡养义务、扶养义务而拒绝赡养、扶养，虐待老年人或者对老年人实施家庭暴力的，由有关单位给予批评教育；构成违反治安管理行为的，依法给予治安管理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第七十七条　家庭成员盗窃、诈骗、抢夺、侵占、勒索、故意损毁老年人财物，构成违反治安管理行为的，依法给予治安管理处罚；构成犯罪的，依法追究刑事责任。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第七十八条　侮辱、诽谤老年人，构成违反治安管理行为的，依法给予治安管理处罚；构成犯罪的，依法追究刑事责任。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第七十九条　养老机构及其工作人员侵害老年人人身和财产权益，或者未按照约定提供服务的，依法承担民事责任；有关主管部门依法给予行政处罚；构成犯罪的，依法追究刑事责任。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第八十条　对养老机构负有管理和监督职责的部门及其工作人员滥用职权、玩忽职守、徇私舞弊的，对直接负责的主管人员和其他直接责任人员依法给予处分；构成犯罪的，依法追究刑事责任。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第八十一条　不按规定履行优待老年人义务的，由有关主管部门责令改正。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第八十二条　涉及老年人的工程不符合国家规定的标准或者无障碍设施所有人、管理人未尽到维护和管理职责的，由有关主管部门责令改正；造成损害的，依法承担民事责任；对有关单位、个人依法给予行政处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第九章　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第八十三条　民族自治地方的人民代表大会，可以根据本法的原则，结合当地民族风俗习惯的具体情况，依照法定程序制定变通的或者补充的规定。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第八十四条　本法施行前设立的养老机构不符合本法规定条件的，应当限期整改。具体办法由国务院民政部门制定。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line="500" w:lineRule="exact"/>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000000"/>
          <w:spacing w:val="0"/>
          <w:sz w:val="28"/>
          <w:szCs w:val="28"/>
          <w:bdr w:val="none" w:color="auto" w:sz="0" w:space="0"/>
          <w:shd w:val="clear" w:fill="FFFFFF"/>
        </w:rPr>
        <w:t>　　第八十五条　本法自2013年7月1日起施行。</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28"/>
          <w:szCs w:val="28"/>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Ã¥Â¾Â®Ã¨Â½Â¯Ã©â€ºâ€¦Ã©Â»â€˜">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296B9B"/>
    <w:rsid w:val="10296B9B"/>
    <w:rsid w:val="2B411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2023-08-15T10:29:00Z</dcterms:created>
  <dc:creator>燚</dc:creator>
  <cp:lastModifiedBy>燚</cp:lastModifiedBy>
  <dcterms:modified xsi:type="dcterms:W3CDTF">2023-08-15T10:55:36Z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